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决胜全面建成小康社会 夺取新时代中国特色社会主义伟大胜利</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rPr>
        <w:t>——在</w:t>
      </w:r>
      <w:bookmarkStart w:id="0" w:name="_GoBack"/>
      <w:r>
        <w:rPr>
          <w:rFonts w:hint="eastAsia" w:ascii="楷体_GB2312" w:hAnsi="楷体_GB2312" w:eastAsia="楷体_GB2312" w:cs="楷体_GB2312"/>
          <w:color w:val="auto"/>
          <w:sz w:val="36"/>
          <w:szCs w:val="36"/>
        </w:rPr>
        <w:t>中国共产党第十九次全国代表大会上的报告</w:t>
      </w:r>
      <w:bookmarkEnd w:id="0"/>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rPr>
        <w:t>（2017年10月18日）</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rPr>
        <w:t>习近平</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color w:val="auto"/>
          <w:sz w:val="36"/>
          <w:szCs w:val="36"/>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同志们：</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现在，我代表第十八届中央委员会向大会作报告。</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中国共产党第十九次全国代表大会，是在全面建成小康社会决胜阶段、中国特色社会主义进入新时代的关键时期召开的一次十分重要的大会。</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大会的主题是：不忘初心，牢记使命，高举中国特色社会主义伟大旗帜，决胜全面建成小康社会，夺取新时代中国特色社会主义伟大胜利，为实现中华民族伟大复兴的中国梦不懈奋斗。</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Style w:val="7"/>
          <w:rFonts w:hint="eastAsia" w:ascii="仿宋_GB2312" w:eastAsia="仿宋_GB2312"/>
          <w:color w:val="auto"/>
          <w:sz w:val="32"/>
          <w:szCs w:val="32"/>
        </w:rPr>
        <w:t>一、过去五年的工作和历史性变革</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经过长期努力，中国特色社会主义进入了新时代，这是我国发展新的历史方位。</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r>
        <w:rPr>
          <w:rFonts w:hint="eastAsia"/>
          <w:color w:val="auto"/>
          <w:sz w:val="32"/>
          <w:szCs w:val="32"/>
        </w:rPr>
        <w:t>勠</w:t>
      </w:r>
      <w:r>
        <w:rPr>
          <w:rFonts w:hint="eastAsia" w:ascii="仿宋_GB2312" w:hAnsi="仿宋_GB2312" w:eastAsia="仿宋_GB2312" w:cs="仿宋_GB2312"/>
          <w:color w:val="auto"/>
          <w:sz w:val="32"/>
          <w:szCs w:val="32"/>
        </w:rPr>
        <w:t>力同心、奋力实现中华民族伟大复兴中国梦的时代，是我国日益走近世界舞台中央、不断为人类作出更大贡献的时代。</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Style w:val="7"/>
          <w:rFonts w:hint="eastAsia" w:ascii="仿宋_GB2312" w:eastAsia="仿宋_GB2312"/>
          <w:color w:val="auto"/>
          <w:sz w:val="32"/>
          <w:szCs w:val="32"/>
        </w:rPr>
        <w:t>二、新时代中国共产党的历史使命</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同志们！今天，我们比历史上任何时期都更接近、更有信心和能力实现中华民族伟大复兴的目标。</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行百里者半九十。中华民族伟大复兴，绝不是轻轻松松、敲锣打鼓就能实现的。全党必须准备付出更为艰巨、更为艰苦的努力。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同志们！使命呼唤担当，使命引领未来。我们要不负人民重托、无愧历史选择，在新时代中国特色社会主义的伟大实践中，以党的坚强领导和顽强奋斗，激励全体中华儿女不断奋进，凝聚起同心共筑中国梦的磅礴力量！</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Style w:val="7"/>
          <w:rFonts w:hint="eastAsia" w:ascii="仿宋_GB2312" w:eastAsia="仿宋_GB2312"/>
          <w:color w:val="auto"/>
          <w:sz w:val="32"/>
          <w:szCs w:val="32"/>
        </w:rPr>
        <w:t>三、新时代中国特色社会主义思想和基本方略</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全党要深刻领会新时代中国特色社会主义思想的精神实质和丰富内涵，在各项工作中全面准确贯彻落实。</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以上十四条，构成新时代坚持和发展中国特色社会主义的基本方略。全党同志必须全面贯彻党的基本理论、基本路线、基本方略，更好引领党和人民事业发展。</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实践没有止境，理论创新也没有止境。世界每时每刻都在发生变化，中国也每时每刻都在发生变化，我们必须在理论上跟上时代，不断认识规律，不断推进理论创新、实践创新、制度创新、文化创新以及其他各方面创新。</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同志们！时代是思想之母，实践是理论之源。只要我们善于聆听时代声音，勇于坚持真理、修正错误，二十一世纪中国的马克思主义一定能够展现出更强大、更有说服力的真理力量！</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Style w:val="7"/>
          <w:rFonts w:hint="eastAsia" w:ascii="仿宋_GB2312" w:eastAsia="仿宋_GB2312"/>
          <w:color w:val="auto"/>
          <w:sz w:val="32"/>
          <w:szCs w:val="32"/>
        </w:rPr>
        <w:t>四、决胜全面建成小康社会，开启全面建设社会主义现代化国家新征程</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从现在到二</w:t>
      </w:r>
      <w:r>
        <w:rPr>
          <w:rFonts w:hint="eastAsia"/>
          <w:color w:val="auto"/>
          <w:sz w:val="32"/>
          <w:szCs w:val="32"/>
        </w:rPr>
        <w:t>〇</w:t>
      </w:r>
      <w:r>
        <w:rPr>
          <w:rFonts w:hint="eastAsia" w:ascii="仿宋_GB2312" w:hAnsi="仿宋_GB2312" w:eastAsia="仿宋_GB2312" w:cs="仿宋_GB2312"/>
          <w:color w:val="auto"/>
          <w:sz w:val="32"/>
          <w:szCs w:val="32"/>
        </w:rPr>
        <w:t>二</w:t>
      </w:r>
      <w:r>
        <w:rPr>
          <w:rFonts w:hint="eastAsia"/>
          <w:color w:val="auto"/>
          <w:sz w:val="32"/>
          <w:szCs w:val="32"/>
        </w:rPr>
        <w:t>〇</w:t>
      </w:r>
      <w:r>
        <w:rPr>
          <w:rFonts w:hint="eastAsia" w:ascii="仿宋_GB2312" w:hAnsi="仿宋_GB2312" w:eastAsia="仿宋_GB2312" w:cs="仿宋_GB2312"/>
          <w:color w:val="auto"/>
          <w:sz w:val="32"/>
          <w:szCs w:val="32"/>
        </w:rPr>
        <w:t>年，是全面建成小康社会决胜期。要按照十六大、十七大、十八大提出的全面建成小康社会各项要求，紧扣我国社会主要矛盾变化，</w:t>
      </w:r>
      <w:r>
        <w:rPr>
          <w:rFonts w:hint="eastAsia" w:ascii="仿宋_GB2312" w:eastAsia="仿宋_GB2312"/>
          <w:color w:val="auto"/>
          <w:sz w:val="32"/>
          <w:szCs w:val="32"/>
        </w:rPr>
        <w:t>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从十九大到二十大，是“两个一百年”奋斗目标的历史交汇期。我们既要全面建成小康社会、实现第一个百年奋斗目标，又要乘势而上开启全面建设社会主义现代化国家新征程，向第二个百年奋斗目标进军。</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综合分析国际国内形势和我国发展条件，从二</w:t>
      </w:r>
      <w:r>
        <w:rPr>
          <w:rFonts w:hint="eastAsia"/>
          <w:color w:val="auto"/>
          <w:sz w:val="32"/>
          <w:szCs w:val="32"/>
        </w:rPr>
        <w:t>〇</w:t>
      </w:r>
      <w:r>
        <w:rPr>
          <w:rFonts w:hint="eastAsia" w:ascii="仿宋_GB2312" w:hAnsi="仿宋_GB2312" w:eastAsia="仿宋_GB2312" w:cs="仿宋_GB2312"/>
          <w:color w:val="auto"/>
          <w:sz w:val="32"/>
          <w:szCs w:val="32"/>
        </w:rPr>
        <w:t>二</w:t>
      </w:r>
      <w:r>
        <w:rPr>
          <w:rFonts w:hint="eastAsia"/>
          <w:color w:val="auto"/>
          <w:sz w:val="32"/>
          <w:szCs w:val="32"/>
        </w:rPr>
        <w:t>〇</w:t>
      </w:r>
      <w:r>
        <w:rPr>
          <w:rFonts w:hint="eastAsia" w:ascii="仿宋_GB2312" w:hAnsi="仿宋_GB2312" w:eastAsia="仿宋_GB2312" w:cs="仿宋_GB2312"/>
          <w:color w:val="auto"/>
          <w:sz w:val="32"/>
          <w:szCs w:val="32"/>
        </w:rPr>
        <w:t>年到本世纪中叶可以分两个阶段来安排。</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第一个阶段，从二</w:t>
      </w:r>
      <w:r>
        <w:rPr>
          <w:rFonts w:hint="eastAsia"/>
          <w:color w:val="auto"/>
          <w:sz w:val="32"/>
          <w:szCs w:val="32"/>
        </w:rPr>
        <w:t>〇</w:t>
      </w:r>
      <w:r>
        <w:rPr>
          <w:rFonts w:hint="eastAsia" w:ascii="仿宋_GB2312" w:hAnsi="仿宋_GB2312" w:eastAsia="仿宋_GB2312" w:cs="仿宋_GB2312"/>
          <w:color w:val="auto"/>
          <w:sz w:val="32"/>
          <w:szCs w:val="32"/>
        </w:rPr>
        <w:t>二</w:t>
      </w:r>
      <w:r>
        <w:rPr>
          <w:rFonts w:hint="eastAsia"/>
          <w:color w:val="auto"/>
          <w:sz w:val="32"/>
          <w:szCs w:val="32"/>
        </w:rPr>
        <w:t>〇</w:t>
      </w:r>
      <w:r>
        <w:rPr>
          <w:rFonts w:hint="eastAsia" w:ascii="仿宋_GB2312" w:hAnsi="仿宋_GB2312" w:eastAsia="仿宋_GB2312" w:cs="仿宋_GB2312"/>
          <w:color w:val="auto"/>
          <w:sz w:val="32"/>
          <w:szCs w:val="32"/>
        </w:rPr>
        <w:t>年到二</w:t>
      </w:r>
      <w:r>
        <w:rPr>
          <w:rFonts w:hint="eastAsia"/>
          <w:color w:val="auto"/>
          <w:sz w:val="32"/>
          <w:szCs w:val="32"/>
        </w:rPr>
        <w:t>〇</w:t>
      </w:r>
      <w:r>
        <w:rPr>
          <w:rFonts w:hint="eastAsia" w:ascii="仿宋_GB2312" w:hAnsi="仿宋_GB2312" w:eastAsia="仿宋_GB2312" w:cs="仿宋_GB2312"/>
          <w:color w:val="auto"/>
          <w:sz w:val="32"/>
          <w:szCs w:val="32"/>
        </w:rPr>
        <w:t>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w:t>
      </w:r>
      <w:r>
        <w:rPr>
          <w:rFonts w:hint="eastAsia" w:ascii="仿宋_GB2312" w:eastAsia="仿宋_GB2312"/>
          <w:color w:val="auto"/>
          <w:sz w:val="32"/>
          <w:szCs w:val="32"/>
        </w:rPr>
        <w:t>，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第二个阶段，从二</w:t>
      </w:r>
      <w:r>
        <w:rPr>
          <w:rFonts w:hint="eastAsia"/>
          <w:color w:val="auto"/>
          <w:sz w:val="32"/>
          <w:szCs w:val="32"/>
        </w:rPr>
        <w:t>〇</w:t>
      </w:r>
      <w:r>
        <w:rPr>
          <w:rFonts w:hint="eastAsia" w:ascii="仿宋_GB2312" w:hAnsi="仿宋_GB2312" w:eastAsia="仿宋_GB2312" w:cs="仿宋_GB2312"/>
          <w:color w:val="auto"/>
          <w:sz w:val="32"/>
          <w:szCs w:val="32"/>
        </w:rPr>
        <w:t>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w:t>
      </w:r>
      <w:r>
        <w:rPr>
          <w:rFonts w:hint="eastAsia" w:ascii="仿宋_GB2312" w:eastAsia="仿宋_GB2312"/>
          <w:color w:val="auto"/>
          <w:sz w:val="32"/>
          <w:szCs w:val="32"/>
        </w:rPr>
        <w:t>更加幸福安康的生活，中华民族将以更加昂扬的姿态屹立于世界民族之林。</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同志们！从全面建成小康社会到基本实现现代化，再到全面建成社会主义现代化强国，是新时代中国特色社会主义发展的战略安排。我们要坚忍不拔、锲而不舍，奋力谱写社会主义现代化新征程的壮丽篇章！</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Style w:val="7"/>
          <w:rFonts w:hint="eastAsia" w:ascii="仿宋_GB2312" w:eastAsia="仿宋_GB2312"/>
          <w:color w:val="auto"/>
          <w:sz w:val="32"/>
          <w:szCs w:val="32"/>
        </w:rPr>
        <w:t>五、贯彻新发展理念，建设现代化经济体系</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同志们！解放和发展社会生产力，是社会主义的本质要求。我们要激发全社会创造力和发展活力，努力实现更高质量、更有效率、更加公平、更可持续的发展！</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Style w:val="7"/>
          <w:rFonts w:hint="eastAsia" w:ascii="仿宋_GB2312" w:eastAsia="仿宋_GB2312"/>
          <w:color w:val="auto"/>
          <w:sz w:val="32"/>
          <w:szCs w:val="32"/>
        </w:rPr>
        <w:t>六、健全人民当家作主制度体系，发展社会主义民主政治</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同志们！中国特色社会主义政治制度是中国共产党和中国人民的伟大创造。我们完全有信心、有能力把我国社会主义民主政治的优势和特点充分发挥出来，为人类政治文明进步作出充满中国智慧的贡献！</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Style w:val="7"/>
          <w:rFonts w:hint="eastAsia" w:ascii="仿宋_GB2312" w:eastAsia="仿宋_GB2312"/>
          <w:color w:val="auto"/>
          <w:sz w:val="32"/>
          <w:szCs w:val="32"/>
        </w:rPr>
        <w:t>七、坚定文化自信，推动社会主义文化繁荣兴盛</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Style w:val="7"/>
          <w:rFonts w:hint="eastAsia" w:ascii="仿宋_GB2312" w:eastAsia="仿宋_GB2312"/>
          <w:color w:val="auto"/>
          <w:sz w:val="32"/>
          <w:szCs w:val="32"/>
        </w:rPr>
        <w:t>八、提高保障和改善民生水平，加强和创新社会治理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一）优先发展教育事业。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w:t>
      </w:r>
      <w:r>
        <w:rPr>
          <w:rFonts w:hint="eastAsia"/>
          <w:color w:val="auto"/>
          <w:sz w:val="32"/>
          <w:szCs w:val="32"/>
        </w:rPr>
        <w:t>〇</w:t>
      </w:r>
      <w:r>
        <w:rPr>
          <w:rFonts w:hint="eastAsia" w:ascii="仿宋_GB2312" w:hAnsi="仿宋_GB2312" w:eastAsia="仿宋_GB2312" w:cs="仿宋_GB2312"/>
          <w:color w:val="auto"/>
          <w:sz w:val="32"/>
          <w:szCs w:val="32"/>
        </w:rPr>
        <w:t>二</w:t>
      </w:r>
      <w:r>
        <w:rPr>
          <w:rFonts w:hint="eastAsia"/>
          <w:color w:val="auto"/>
          <w:sz w:val="32"/>
          <w:szCs w:val="32"/>
        </w:rPr>
        <w:t>〇</w:t>
      </w:r>
      <w:r>
        <w:rPr>
          <w:rFonts w:hint="eastAsia" w:ascii="仿宋_GB2312" w:hAnsi="仿宋_GB2312" w:eastAsia="仿宋_GB2312" w:cs="仿宋_GB2312"/>
          <w:color w:val="auto"/>
          <w:sz w:val="32"/>
          <w:szCs w:val="32"/>
        </w:rPr>
        <w:t>年我国现行标准下农村贫困人口实现脱贫，贫困县全部摘帽，解决区域性整体贫困，做到脱真贫、真脱贫。</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同志们！党的一切工作必须以最广大人民根本利益为最高标准。我们要坚持把人民群众的小事当作自己的大事，从人民群众关心的事情做起，从让人民群众满意的事情做起，带领人民不断创造美好生活！</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Style w:val="7"/>
          <w:rFonts w:hint="eastAsia" w:ascii="仿宋_GB2312" w:eastAsia="仿宋_GB2312"/>
          <w:color w:val="auto"/>
          <w:sz w:val="32"/>
          <w:szCs w:val="32"/>
        </w:rPr>
        <w:t>九、加快生态文明体制改革，建设美丽中国</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人与自然是生命共同体，人类必须尊重自然、顺应自然、保护自然。人类只有遵循自然规律才能有效防止在开发利用自然上走弯路，人类对大自然的伤害最终会伤及人类自身，这是无法抗拒的规律。</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同志们！生态文明建设功在当代、利在千秋。我们要牢固树立社会主义生态文明观，推动形成人与自然和谐发展现代化建设新格局，为保护生态环境作出我们这代人的努力！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Style w:val="7"/>
          <w:rFonts w:hint="eastAsia" w:ascii="仿宋_GB2312" w:eastAsia="仿宋_GB2312"/>
          <w:color w:val="auto"/>
          <w:sz w:val="32"/>
          <w:szCs w:val="32"/>
        </w:rPr>
        <w:t>十、坚持走中国特色强军之路，全面推进国防和军队现代化</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适应世界新军事革命发展趋势和国家安全需求，提高建设质量和效益，确保到二</w:t>
      </w:r>
      <w:r>
        <w:rPr>
          <w:rFonts w:hint="eastAsia"/>
          <w:color w:val="auto"/>
          <w:sz w:val="32"/>
          <w:szCs w:val="32"/>
        </w:rPr>
        <w:t>〇</w:t>
      </w:r>
      <w:r>
        <w:rPr>
          <w:rFonts w:hint="eastAsia" w:ascii="仿宋_GB2312" w:hAnsi="仿宋_GB2312" w:eastAsia="仿宋_GB2312" w:cs="仿宋_GB2312"/>
          <w:color w:val="auto"/>
          <w:sz w:val="32"/>
          <w:szCs w:val="32"/>
        </w:rPr>
        <w:t>二</w:t>
      </w:r>
      <w:r>
        <w:rPr>
          <w:rFonts w:hint="eastAsia"/>
          <w:color w:val="auto"/>
          <w:sz w:val="32"/>
          <w:szCs w:val="32"/>
        </w:rPr>
        <w:t>〇</w:t>
      </w:r>
      <w:r>
        <w:rPr>
          <w:rFonts w:hint="eastAsia" w:ascii="仿宋_GB2312" w:hAnsi="仿宋_GB2312" w:eastAsia="仿宋_GB2312" w:cs="仿宋_GB2312"/>
          <w:color w:val="auto"/>
          <w:sz w:val="32"/>
          <w:szCs w:val="32"/>
        </w:rPr>
        <w:t>年基本实现机械化，信息化建设取得重大进展，战略能力有大的提升。同国家现代化进程相一致，全面推进军事理论现代化、军队组织形态现代化、军事人员现代化、武器装备现代化，力争到二</w:t>
      </w:r>
      <w:r>
        <w:rPr>
          <w:rFonts w:hint="eastAsia"/>
          <w:color w:val="auto"/>
          <w:sz w:val="32"/>
          <w:szCs w:val="32"/>
        </w:rPr>
        <w:t>〇</w:t>
      </w:r>
      <w:r>
        <w:rPr>
          <w:rFonts w:hint="eastAsia" w:ascii="仿宋_GB2312" w:hAnsi="仿宋_GB2312" w:eastAsia="仿宋_GB2312" w:cs="仿宋_GB2312"/>
          <w:color w:val="auto"/>
          <w:sz w:val="32"/>
          <w:szCs w:val="32"/>
        </w:rPr>
        <w:t>三五年基本实现国防和军队现代化，到本世纪中</w:t>
      </w:r>
      <w:r>
        <w:rPr>
          <w:rFonts w:hint="eastAsia" w:ascii="仿宋_GB2312" w:eastAsia="仿宋_GB2312"/>
          <w:color w:val="auto"/>
          <w:sz w:val="32"/>
          <w:szCs w:val="32"/>
        </w:rPr>
        <w:t>叶把人民军队全面建成世界一流军队。</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同志们！我们的军队是人民军队，我们的国防是全民国防。我们要加强全民国防教育，巩固军政军民团结，为实现中国梦强军梦凝聚强大力量！</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Style w:val="7"/>
          <w:rFonts w:hint="eastAsia" w:ascii="仿宋_GB2312" w:eastAsia="仿宋_GB2312"/>
          <w:color w:val="auto"/>
          <w:sz w:val="32"/>
          <w:szCs w:val="32"/>
        </w:rPr>
        <w:t>十一、坚持“一国两制”，推进祖国统一</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香港、澳门回归祖国以来，“一国两制”实践取得举世公认的成功。事实证明，“一国两制”是解决历史遗留的香港、澳门问题的最佳方案，也是香港、澳门回归后保持长期繁荣稳定的最佳制度。</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我们坚持爱国者为主体的“港人治港”、“澳人治澳”，发展壮大爱国爱港爱澳力量，增强香港、澳门同胞的国家意识和爱国精神，让香港、澳门同胞同祖国人民共担民族复兴的历史责任、共享祖国繁荣富强的伟大荣光。</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解决台湾问题、实现祖国完全统一，是全体中华儿女共同愿望，是中华民族根本利益所在。必须继续坚持“和平统一、一国两制”方针，推动两岸关系和平发展，推进祖国和平统一进程。</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Style w:val="7"/>
          <w:rFonts w:hint="eastAsia" w:ascii="仿宋_GB2312" w:eastAsia="仿宋_GB2312"/>
          <w:color w:val="auto"/>
          <w:sz w:val="32"/>
          <w:szCs w:val="32"/>
        </w:rPr>
        <w:t>十二、坚持和平发展道路，推动构建人类命运共同体</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中国共产党是为中国人民谋幸福的政党，也是为人类进步事业而奋斗的政党。中国共产党始终把为人类作出新的更大的贡献作为自己的使命。</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中国将高举和平、发展、合作、共赢的旗帜，恪守维护世界和平、促进共同发展的外交政策宗旨，坚定不移在和平共处五项原则基础上发展同各国的友好合作，推动建设相互尊重、公平正义、合作共赢的新型国际关系。</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我们生活的世界充满希望，也充满挑战。我们不能因现实复杂而放弃梦想，不能因理想遥远而放弃追求。没有哪个国家能够独自应对人类面临的各种挑战，也没有哪个国家能够退回到自我封闭的孤岛。</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同志们！世界命运握在各国人民手中，人类前途系于各国人民的抉择。中国人民愿同各国人民一道，推动人类命运共同体建设，共同创造人类的美好未来！</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Style w:val="7"/>
          <w:rFonts w:hint="eastAsia" w:ascii="仿宋_GB2312" w:eastAsia="仿宋_GB2312"/>
          <w:color w:val="auto"/>
          <w:sz w:val="32"/>
          <w:szCs w:val="32"/>
        </w:rPr>
        <w:t>十三、坚定不移全面从严治党，不断提高党的执政能力和领导水平</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同志们！伟大的事业必须有坚强的党来领导。只要我们党把自身建设好、建设强，确保党始终同人民想在一起、干在一起，就一定能够引领承载着中国人民伟大梦想的航船破浪前进，胜利驶向光辉的彼岸！</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color w:val="auto"/>
          <w:sz w:val="32"/>
          <w:szCs w:val="32"/>
        </w:rPr>
      </w:pPr>
    </w:p>
    <w:sectPr>
      <w:footerReference r:id="rId3" w:type="default"/>
      <w:pgSz w:w="11906" w:h="16838"/>
      <w:pgMar w:top="1701"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0953276"/>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DE"/>
    <w:rsid w:val="003757DE"/>
    <w:rsid w:val="00465E63"/>
    <w:rsid w:val="004B5559"/>
    <w:rsid w:val="006A5AEE"/>
    <w:rsid w:val="007E36E4"/>
    <w:rsid w:val="009A1761"/>
    <w:rsid w:val="009F56FF"/>
    <w:rsid w:val="0BE87137"/>
    <w:rsid w:val="102B6946"/>
    <w:rsid w:val="210B3477"/>
    <w:rsid w:val="45CC0DBB"/>
    <w:rsid w:val="62240274"/>
    <w:rsid w:val="798D5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40</Pages>
  <Words>4904</Words>
  <Characters>27958</Characters>
  <Lines>232</Lines>
  <Paragraphs>65</Paragraphs>
  <TotalTime>217</TotalTime>
  <ScaleCrop>false</ScaleCrop>
  <LinksUpToDate>false</LinksUpToDate>
  <CharactersWithSpaces>32797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2017-10-18T14:11:00Z</dcterms:created>
  <dc:creator>lucky</dc:creator>
  <cp:lastModifiedBy>无可挑剔的执着</cp:lastModifiedBy>
  <dcterms:modified xsi:type="dcterms:W3CDTF">2020-06-29T04:03:35Z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